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5764" w14:textId="0387F750" w:rsidR="009755A8" w:rsidRPr="009755A8" w:rsidRDefault="009755A8" w:rsidP="009755A8">
      <w:pPr>
        <w:rPr>
          <w:b/>
          <w:bCs/>
        </w:rPr>
      </w:pPr>
      <w:r w:rsidRPr="009755A8">
        <w:rPr>
          <w:b/>
          <w:bCs/>
        </w:rPr>
        <w:t xml:space="preserve">Recruitment Notice for </w:t>
      </w:r>
      <w:r w:rsidR="004C38FC">
        <w:rPr>
          <w:b/>
          <w:bCs/>
        </w:rPr>
        <w:t>1</w:t>
      </w:r>
      <w:r w:rsidRPr="009755A8">
        <w:rPr>
          <w:b/>
          <w:bCs/>
        </w:rPr>
        <w:t xml:space="preserve"> Full-time employees (Korean Cultural Center in Hong Kong)</w:t>
      </w:r>
    </w:p>
    <w:p w14:paraId="201C4A95" w14:textId="43DDDFB4" w:rsidR="009755A8" w:rsidRDefault="009755A8" w:rsidP="009755A8"/>
    <w:p w14:paraId="7865F2E5" w14:textId="77777777" w:rsidR="009755A8" w:rsidRDefault="009755A8" w:rsidP="009755A8">
      <w:r>
        <w:t>Korean Cultural Center in Hong Kong is looking for dedicated and energetic individuals to join us.</w:t>
      </w:r>
    </w:p>
    <w:p w14:paraId="7A2420F1" w14:textId="77777777" w:rsidR="009755A8" w:rsidRDefault="009755A8" w:rsidP="009755A8">
      <w:r>
        <w:t xml:space="preserve"> </w:t>
      </w:r>
    </w:p>
    <w:p w14:paraId="5710B12A" w14:textId="77777777" w:rsidR="009755A8" w:rsidRPr="009755A8" w:rsidRDefault="009755A8" w:rsidP="009755A8">
      <w:pPr>
        <w:rPr>
          <w:b/>
          <w:bCs/>
        </w:rPr>
      </w:pPr>
      <w:r w:rsidRPr="009755A8">
        <w:rPr>
          <w:b/>
          <w:bCs/>
        </w:rPr>
        <w:t>1. Type: Full-time employee</w:t>
      </w:r>
    </w:p>
    <w:p w14:paraId="36697C96" w14:textId="77777777" w:rsidR="009755A8" w:rsidRDefault="009755A8" w:rsidP="009755A8">
      <w:r>
        <w:t xml:space="preserve"> </w:t>
      </w:r>
    </w:p>
    <w:p w14:paraId="07DD68A7" w14:textId="3BFCE468" w:rsidR="009755A8" w:rsidRPr="009755A8" w:rsidRDefault="009755A8" w:rsidP="009755A8">
      <w:pPr>
        <w:rPr>
          <w:b/>
          <w:bCs/>
        </w:rPr>
      </w:pPr>
      <w:r w:rsidRPr="009755A8">
        <w:rPr>
          <w:b/>
          <w:bCs/>
        </w:rPr>
        <w:t>2. Summary:</w:t>
      </w:r>
    </w:p>
    <w:tbl>
      <w:tblPr>
        <w:tblW w:w="8354" w:type="dxa"/>
        <w:shd w:val="clear" w:color="auto" w:fill="FFFFFF"/>
        <w:tblCellMar>
          <w:left w:w="0" w:type="dxa"/>
          <w:right w:w="0" w:type="dxa"/>
        </w:tblCellMar>
        <w:tblLook w:val="04A0" w:firstRow="1" w:lastRow="0" w:firstColumn="1" w:lastColumn="0" w:noHBand="0" w:noVBand="1"/>
      </w:tblPr>
      <w:tblGrid>
        <w:gridCol w:w="2975"/>
        <w:gridCol w:w="3962"/>
        <w:gridCol w:w="1417"/>
      </w:tblGrid>
      <w:tr w:rsidR="009755A8" w:rsidRPr="00043A13" w14:paraId="26FF5128" w14:textId="77777777" w:rsidTr="009755A8">
        <w:trPr>
          <w:trHeight w:val="243"/>
        </w:trPr>
        <w:tc>
          <w:tcPr>
            <w:tcW w:w="2975" w:type="dxa"/>
            <w:tcBorders>
              <w:top w:val="single" w:sz="8" w:space="0" w:color="0A0000"/>
              <w:left w:val="single" w:sz="8" w:space="0" w:color="0A0000"/>
              <w:bottom w:val="single" w:sz="8" w:space="0" w:color="0A0000"/>
              <w:right w:val="single" w:sz="8" w:space="0" w:color="0A0000"/>
            </w:tcBorders>
            <w:shd w:val="clear" w:color="auto" w:fill="FFFFFF"/>
            <w:tcMar>
              <w:top w:w="28" w:type="dxa"/>
              <w:left w:w="102" w:type="dxa"/>
              <w:bottom w:w="28" w:type="dxa"/>
              <w:right w:w="102" w:type="dxa"/>
            </w:tcMar>
            <w:hideMark/>
          </w:tcPr>
          <w:p w14:paraId="015869AC" w14:textId="77777777" w:rsidR="009755A8" w:rsidRPr="009755A8" w:rsidRDefault="009755A8" w:rsidP="001F69F0">
            <w:pPr>
              <w:pStyle w:val="a3"/>
              <w:rPr>
                <w:rFonts w:ascii="Calibri" w:hAnsi="Calibri" w:cs="Calibri"/>
                <w:color w:val="454545"/>
                <w:sz w:val="20"/>
                <w:szCs w:val="20"/>
              </w:rPr>
            </w:pPr>
            <w:r w:rsidRPr="009755A8">
              <w:rPr>
                <w:sz w:val="20"/>
                <w:szCs w:val="20"/>
                <w:bdr w:val="none" w:sz="0" w:space="0" w:color="auto" w:frame="1"/>
              </w:rPr>
              <w:t>Position</w:t>
            </w:r>
          </w:p>
        </w:tc>
        <w:tc>
          <w:tcPr>
            <w:tcW w:w="3962" w:type="dxa"/>
            <w:tcBorders>
              <w:top w:val="single" w:sz="8" w:space="0" w:color="0A0000"/>
              <w:left w:val="nil"/>
              <w:bottom w:val="single" w:sz="8" w:space="0" w:color="0A0000"/>
              <w:right w:val="single" w:sz="8" w:space="0" w:color="0A0000"/>
            </w:tcBorders>
            <w:shd w:val="clear" w:color="auto" w:fill="FFFFFF"/>
            <w:tcMar>
              <w:top w:w="28" w:type="dxa"/>
              <w:left w:w="102" w:type="dxa"/>
              <w:bottom w:w="28" w:type="dxa"/>
              <w:right w:w="102" w:type="dxa"/>
            </w:tcMar>
            <w:hideMark/>
          </w:tcPr>
          <w:p w14:paraId="37DA9598" w14:textId="77777777" w:rsidR="009755A8" w:rsidRPr="009755A8" w:rsidRDefault="009755A8" w:rsidP="001F69F0">
            <w:pPr>
              <w:pStyle w:val="a3"/>
              <w:rPr>
                <w:rFonts w:ascii="Calibri" w:hAnsi="Calibri" w:cs="Calibri"/>
                <w:color w:val="454545"/>
                <w:sz w:val="20"/>
                <w:szCs w:val="20"/>
              </w:rPr>
            </w:pPr>
            <w:r w:rsidRPr="009755A8">
              <w:rPr>
                <w:sz w:val="20"/>
                <w:szCs w:val="20"/>
                <w:bdr w:val="none" w:sz="0" w:space="0" w:color="auto" w:frame="1"/>
              </w:rPr>
              <w:t>Field</w:t>
            </w:r>
          </w:p>
        </w:tc>
        <w:tc>
          <w:tcPr>
            <w:tcW w:w="1417" w:type="dxa"/>
            <w:tcBorders>
              <w:top w:val="single" w:sz="8" w:space="0" w:color="0A0000"/>
              <w:left w:val="nil"/>
              <w:bottom w:val="single" w:sz="8" w:space="0" w:color="0A0000"/>
              <w:right w:val="single" w:sz="8" w:space="0" w:color="0A0000"/>
            </w:tcBorders>
            <w:shd w:val="clear" w:color="auto" w:fill="FFFFFF"/>
            <w:tcMar>
              <w:top w:w="28" w:type="dxa"/>
              <w:left w:w="102" w:type="dxa"/>
              <w:bottom w:w="28" w:type="dxa"/>
              <w:right w:w="102" w:type="dxa"/>
            </w:tcMar>
            <w:hideMark/>
          </w:tcPr>
          <w:p w14:paraId="57A9C534" w14:textId="77777777" w:rsidR="009755A8" w:rsidRPr="009755A8" w:rsidRDefault="009755A8" w:rsidP="001F69F0">
            <w:pPr>
              <w:pStyle w:val="a3"/>
              <w:rPr>
                <w:rFonts w:ascii="Calibri" w:hAnsi="Calibri" w:cs="Calibri"/>
                <w:color w:val="454545"/>
                <w:sz w:val="20"/>
                <w:szCs w:val="20"/>
              </w:rPr>
            </w:pPr>
            <w:r w:rsidRPr="009755A8">
              <w:rPr>
                <w:sz w:val="20"/>
                <w:szCs w:val="20"/>
                <w:bdr w:val="none" w:sz="0" w:space="0" w:color="auto" w:frame="1"/>
              </w:rPr>
              <w:t>Quota</w:t>
            </w:r>
          </w:p>
        </w:tc>
      </w:tr>
      <w:tr w:rsidR="009755A8" w:rsidRPr="00D36AC2" w14:paraId="6563AEE2" w14:textId="77777777" w:rsidTr="00C16D3E">
        <w:trPr>
          <w:trHeight w:val="582"/>
        </w:trPr>
        <w:tc>
          <w:tcPr>
            <w:tcW w:w="2975" w:type="dxa"/>
            <w:tcBorders>
              <w:top w:val="nil"/>
              <w:left w:val="single" w:sz="8" w:space="0" w:color="0A0000"/>
              <w:bottom w:val="single" w:sz="8" w:space="0" w:color="0A0000"/>
              <w:right w:val="single" w:sz="8" w:space="0" w:color="0A0000"/>
            </w:tcBorders>
            <w:shd w:val="clear" w:color="auto" w:fill="FFFFFF"/>
            <w:tcMar>
              <w:top w:w="28" w:type="dxa"/>
              <w:left w:w="102" w:type="dxa"/>
              <w:bottom w:w="28" w:type="dxa"/>
              <w:right w:w="102" w:type="dxa"/>
            </w:tcMar>
            <w:vAlign w:val="center"/>
            <w:hideMark/>
          </w:tcPr>
          <w:p w14:paraId="45112FAE" w14:textId="2D68094E" w:rsidR="009755A8" w:rsidRPr="009755A8" w:rsidRDefault="009755A8" w:rsidP="001F69F0">
            <w:pPr>
              <w:pStyle w:val="a3"/>
              <w:rPr>
                <w:rFonts w:ascii="Calibri" w:eastAsia="맑은 고딕" w:hAnsi="Calibri" w:cs="Calibri"/>
                <w:color w:val="454545"/>
                <w:sz w:val="20"/>
                <w:szCs w:val="20"/>
                <w:lang w:eastAsia="ko-KR"/>
              </w:rPr>
            </w:pPr>
            <w:r w:rsidRPr="009755A8">
              <w:rPr>
                <w:rFonts w:ascii="Calibri" w:eastAsia="맑은 고딕" w:hAnsi="Calibri" w:cs="Calibri" w:hint="eastAsia"/>
                <w:color w:val="454545"/>
                <w:sz w:val="20"/>
                <w:szCs w:val="20"/>
                <w:lang w:eastAsia="ko-KR"/>
              </w:rPr>
              <w:t>A</w:t>
            </w:r>
            <w:r w:rsidRPr="009755A8">
              <w:rPr>
                <w:rFonts w:ascii="Calibri" w:eastAsia="맑은 고딕" w:hAnsi="Calibri" w:cs="Calibri"/>
                <w:color w:val="454545"/>
                <w:sz w:val="20"/>
                <w:szCs w:val="20"/>
                <w:lang w:eastAsia="ko-KR"/>
              </w:rPr>
              <w:t>dministrative Staff</w:t>
            </w:r>
          </w:p>
        </w:tc>
        <w:tc>
          <w:tcPr>
            <w:tcW w:w="3962" w:type="dxa"/>
            <w:tcBorders>
              <w:top w:val="nil"/>
              <w:left w:val="nil"/>
              <w:bottom w:val="single" w:sz="8" w:space="0" w:color="0A0000"/>
              <w:right w:val="single" w:sz="8" w:space="0" w:color="0A0000"/>
            </w:tcBorders>
            <w:shd w:val="clear" w:color="auto" w:fill="FFFFFF"/>
            <w:tcMar>
              <w:top w:w="28" w:type="dxa"/>
              <w:left w:w="102" w:type="dxa"/>
              <w:bottom w:w="28" w:type="dxa"/>
              <w:right w:w="102" w:type="dxa"/>
            </w:tcMar>
            <w:vAlign w:val="center"/>
            <w:hideMark/>
          </w:tcPr>
          <w:p w14:paraId="3F5F0A77" w14:textId="4BCB0D05" w:rsidR="009755A8" w:rsidRPr="009755A8" w:rsidRDefault="009755A8" w:rsidP="001F69F0">
            <w:pPr>
              <w:pStyle w:val="a3"/>
              <w:rPr>
                <w:rFonts w:ascii="Calibri" w:hAnsi="Calibri" w:cs="Calibri"/>
                <w:color w:val="454545"/>
                <w:sz w:val="20"/>
                <w:szCs w:val="20"/>
              </w:rPr>
            </w:pPr>
            <w:r w:rsidRPr="009755A8">
              <w:rPr>
                <w:sz w:val="20"/>
                <w:szCs w:val="20"/>
                <w:bdr w:val="none" w:sz="0" w:space="0" w:color="auto" w:frame="1"/>
              </w:rPr>
              <w:t>Cultural events</w:t>
            </w:r>
          </w:p>
        </w:tc>
        <w:tc>
          <w:tcPr>
            <w:tcW w:w="1417" w:type="dxa"/>
            <w:tcBorders>
              <w:top w:val="nil"/>
              <w:left w:val="nil"/>
              <w:bottom w:val="single" w:sz="8" w:space="0" w:color="0A0000"/>
              <w:right w:val="single" w:sz="8" w:space="0" w:color="0A0000"/>
            </w:tcBorders>
            <w:shd w:val="clear" w:color="auto" w:fill="FFFFFF"/>
            <w:tcMar>
              <w:top w:w="28" w:type="dxa"/>
              <w:left w:w="102" w:type="dxa"/>
              <w:bottom w:w="28" w:type="dxa"/>
              <w:right w:w="102" w:type="dxa"/>
            </w:tcMar>
            <w:vAlign w:val="center"/>
            <w:hideMark/>
          </w:tcPr>
          <w:p w14:paraId="3C21526B" w14:textId="1EC1C4F3" w:rsidR="009755A8" w:rsidRPr="009755A8" w:rsidRDefault="004C38FC" w:rsidP="001F69F0">
            <w:pPr>
              <w:pStyle w:val="a3"/>
              <w:rPr>
                <w:rFonts w:ascii="Calibri" w:eastAsia="맑은 고딕" w:hAnsi="Calibri" w:cs="Calibri"/>
                <w:color w:val="454545"/>
                <w:sz w:val="20"/>
                <w:szCs w:val="20"/>
                <w:lang w:eastAsia="ko-KR"/>
              </w:rPr>
            </w:pPr>
            <w:r>
              <w:rPr>
                <w:rFonts w:ascii="Calibri" w:eastAsia="맑은 고딕" w:hAnsi="Calibri" w:cs="Calibri"/>
                <w:color w:val="454545"/>
                <w:sz w:val="20"/>
                <w:szCs w:val="20"/>
                <w:lang w:eastAsia="ko-KR"/>
              </w:rPr>
              <w:t>1</w:t>
            </w:r>
          </w:p>
        </w:tc>
      </w:tr>
    </w:tbl>
    <w:p w14:paraId="40E84BC5" w14:textId="77777777" w:rsidR="009755A8" w:rsidRDefault="009755A8" w:rsidP="009755A8"/>
    <w:p w14:paraId="2AAF890D" w14:textId="77777777" w:rsidR="009755A8" w:rsidRPr="009755A8" w:rsidRDefault="009755A8" w:rsidP="009755A8">
      <w:pPr>
        <w:rPr>
          <w:b/>
          <w:bCs/>
        </w:rPr>
      </w:pPr>
      <w:r w:rsidRPr="009755A8">
        <w:rPr>
          <w:b/>
          <w:bCs/>
        </w:rPr>
        <w:t>3. Job Description/Responsibility</w:t>
      </w:r>
    </w:p>
    <w:p w14:paraId="2B299250" w14:textId="77777777" w:rsidR="009755A8" w:rsidRDefault="009755A8" w:rsidP="009755A8">
      <w:r>
        <w:t>- Developing collaboration projects with Greater Bay Area (Guangdong Province, Hong Kong and Macao);</w:t>
      </w:r>
    </w:p>
    <w:p w14:paraId="74DED1B0" w14:textId="77777777" w:rsidR="009755A8" w:rsidRDefault="009755A8" w:rsidP="009755A8">
      <w:r>
        <w:t>- Networking with the local communities and developing collaboration projects;</w:t>
      </w:r>
    </w:p>
    <w:p w14:paraId="0260B585" w14:textId="77777777" w:rsidR="009755A8" w:rsidRDefault="009755A8" w:rsidP="009755A8">
      <w:r>
        <w:t>- Translating and interpreting (Korean, Cantonese/Mandarin, English)</w:t>
      </w:r>
    </w:p>
    <w:p w14:paraId="53205ED2" w14:textId="77777777" w:rsidR="009755A8" w:rsidRDefault="009755A8" w:rsidP="009755A8">
      <w:r>
        <w:rPr>
          <w:rFonts w:hint="eastAsia"/>
        </w:rPr>
        <w:t>※</w:t>
      </w:r>
      <w:r>
        <w:t xml:space="preserve"> According to the internal conditions, duties may be changed or added.</w:t>
      </w:r>
    </w:p>
    <w:p w14:paraId="1BE27E47" w14:textId="77777777" w:rsidR="009755A8" w:rsidRDefault="009755A8" w:rsidP="009755A8">
      <w:r>
        <w:t xml:space="preserve"> </w:t>
      </w:r>
    </w:p>
    <w:p w14:paraId="5B13280F" w14:textId="77777777" w:rsidR="009755A8" w:rsidRPr="009755A8" w:rsidRDefault="009755A8" w:rsidP="009755A8">
      <w:pPr>
        <w:rPr>
          <w:b/>
          <w:bCs/>
        </w:rPr>
      </w:pPr>
      <w:bookmarkStart w:id="0" w:name="_Hlk88146507"/>
      <w:r w:rsidRPr="009755A8">
        <w:rPr>
          <w:b/>
          <w:bCs/>
        </w:rPr>
        <w:t>4. Job Requirements</w:t>
      </w:r>
    </w:p>
    <w:p w14:paraId="2611562A" w14:textId="18AF05C0" w:rsidR="00801CEB" w:rsidRDefault="00801CEB" w:rsidP="009755A8">
      <w:proofErr w:type="spellStart"/>
      <w:r w:rsidRPr="00801CEB">
        <w:rPr>
          <w:rFonts w:hint="eastAsia"/>
        </w:rPr>
        <w:t>ㅇ</w:t>
      </w:r>
      <w:proofErr w:type="spellEnd"/>
      <w:r w:rsidR="00DB5864">
        <w:rPr>
          <w:rFonts w:hint="eastAsia"/>
        </w:rPr>
        <w:t xml:space="preserve"> </w:t>
      </w:r>
      <w:r w:rsidR="00C12EBC" w:rsidRPr="00C12EBC">
        <w:t>A person who has no grounds for disqualification from working at a diplomatic office</w:t>
      </w:r>
    </w:p>
    <w:p w14:paraId="7AD02AC8" w14:textId="77777777" w:rsidR="006918A4" w:rsidRDefault="006918A4" w:rsidP="006918A4">
      <w:proofErr w:type="spellStart"/>
      <w:r>
        <w:rPr>
          <w:rFonts w:hint="eastAsia"/>
        </w:rPr>
        <w:t>ㅇ</w:t>
      </w:r>
      <w:proofErr w:type="spellEnd"/>
      <w:r>
        <w:t xml:space="preserve"> A person who can legally stay and work in Hong Kong for any length of time</w:t>
      </w:r>
    </w:p>
    <w:p w14:paraId="49A74DFD" w14:textId="60B8FA63" w:rsidR="00C12EBC" w:rsidRPr="00C12EBC" w:rsidRDefault="006918A4" w:rsidP="006918A4">
      <w:r>
        <w:rPr>
          <w:rFonts w:hint="eastAsia"/>
        </w:rPr>
        <w:t>※</w:t>
      </w:r>
      <w:r>
        <w:t xml:space="preserve"> </w:t>
      </w:r>
      <w:r w:rsidR="00C12EBC">
        <w:t>If there is a problem with the issuance of visa, or if the applicant is difficult to maintain the status of residence in Hong Kong, the KCC has the right to revoke the employment contract at any time.</w:t>
      </w:r>
    </w:p>
    <w:bookmarkEnd w:id="0"/>
    <w:p w14:paraId="24D35AF3" w14:textId="77777777" w:rsidR="006918A4" w:rsidRDefault="006918A4" w:rsidP="006918A4">
      <w:proofErr w:type="spellStart"/>
      <w:r>
        <w:rPr>
          <w:rFonts w:hint="eastAsia"/>
        </w:rPr>
        <w:t>ㅇ</w:t>
      </w:r>
      <w:proofErr w:type="spellEnd"/>
      <w:r>
        <w:t xml:space="preserve"> Language</w:t>
      </w:r>
    </w:p>
    <w:p w14:paraId="4336D325" w14:textId="44C7173D" w:rsidR="009755A8" w:rsidRDefault="009755A8" w:rsidP="006918A4">
      <w:r>
        <w:t>- Applicants with Korean nationality: Fluency in English and Chinese (Mandarin or Cantonese), both written and oral, is strongly preferred</w:t>
      </w:r>
    </w:p>
    <w:p w14:paraId="294F1C2B" w14:textId="77777777" w:rsidR="009755A8" w:rsidRDefault="009755A8" w:rsidP="009755A8">
      <w:r>
        <w:t>- Hong Kong Applicants: Fluency in English and Korean, both written and oral is strongly preferred</w:t>
      </w:r>
    </w:p>
    <w:p w14:paraId="5AF85C69" w14:textId="77777777" w:rsidR="009755A8" w:rsidRDefault="009755A8" w:rsidP="009755A8">
      <w:proofErr w:type="spellStart"/>
      <w:r>
        <w:rPr>
          <w:rFonts w:hint="eastAsia"/>
        </w:rPr>
        <w:lastRenderedPageBreak/>
        <w:t>ㅇ</w:t>
      </w:r>
      <w:proofErr w:type="spellEnd"/>
      <w:r>
        <w:t xml:space="preserve"> Good understanding of Korean culture and experience in public or related institutions in related field is preferred</w:t>
      </w:r>
    </w:p>
    <w:p w14:paraId="04FE0A3B" w14:textId="77777777" w:rsidR="009755A8" w:rsidRDefault="009755A8" w:rsidP="009755A8">
      <w:proofErr w:type="spellStart"/>
      <w:r>
        <w:rPr>
          <w:rFonts w:hint="eastAsia"/>
        </w:rPr>
        <w:t>ㅇ</w:t>
      </w:r>
      <w:proofErr w:type="spellEnd"/>
      <w:r>
        <w:t xml:space="preserve"> Experience working with image and video editing software(Adobe Premiere, After Effects, Photoshop, and Illustrator) is preferred</w:t>
      </w:r>
    </w:p>
    <w:p w14:paraId="20DB23FF" w14:textId="77777777" w:rsidR="009755A8" w:rsidRDefault="009755A8" w:rsidP="009755A8">
      <w:r>
        <w:t xml:space="preserve"> </w:t>
      </w:r>
    </w:p>
    <w:p w14:paraId="1200A7B6" w14:textId="77777777" w:rsidR="009755A8" w:rsidRPr="009755A8" w:rsidRDefault="009755A8" w:rsidP="009755A8">
      <w:pPr>
        <w:rPr>
          <w:b/>
          <w:bCs/>
        </w:rPr>
      </w:pPr>
      <w:r w:rsidRPr="009755A8">
        <w:rPr>
          <w:b/>
          <w:bCs/>
        </w:rPr>
        <w:t>5. Working Condition</w:t>
      </w:r>
    </w:p>
    <w:p w14:paraId="3E2E9BD4" w14:textId="77777777" w:rsidR="009755A8" w:rsidRDefault="009755A8" w:rsidP="009755A8">
      <w:proofErr w:type="spellStart"/>
      <w:r>
        <w:rPr>
          <w:rFonts w:hint="eastAsia"/>
        </w:rPr>
        <w:t>ㅇ</w:t>
      </w:r>
      <w:proofErr w:type="spellEnd"/>
      <w:r>
        <w:t xml:space="preserve"> Contract Period: One year</w:t>
      </w:r>
    </w:p>
    <w:p w14:paraId="1D1CDC06" w14:textId="77777777" w:rsidR="009755A8" w:rsidRDefault="009755A8" w:rsidP="009755A8">
      <w:r>
        <w:rPr>
          <w:rFonts w:hint="eastAsia"/>
        </w:rPr>
        <w:t>※</w:t>
      </w:r>
      <w:r>
        <w:t xml:space="preserve"> Paid three-month probationary period required</w:t>
      </w:r>
    </w:p>
    <w:p w14:paraId="77319B02" w14:textId="77777777" w:rsidR="009755A8" w:rsidRDefault="009755A8" w:rsidP="009755A8">
      <w:r>
        <w:rPr>
          <w:rFonts w:hint="eastAsia"/>
        </w:rPr>
        <w:t>※</w:t>
      </w:r>
      <w:r>
        <w:t xml:space="preserve"> According to performance evaluation, the contract can be extended after one year.</w:t>
      </w:r>
    </w:p>
    <w:p w14:paraId="45148AD8" w14:textId="1F4058D1" w:rsidR="009755A8" w:rsidRDefault="009755A8" w:rsidP="009755A8">
      <w:proofErr w:type="spellStart"/>
      <w:r>
        <w:rPr>
          <w:rFonts w:hint="eastAsia"/>
        </w:rPr>
        <w:t>ㅇ</w:t>
      </w:r>
      <w:proofErr w:type="spellEnd"/>
      <w:r>
        <w:t xml:space="preserve"> Starting from</w:t>
      </w:r>
      <w:r w:rsidR="004C38FC">
        <w:t xml:space="preserve"> January</w:t>
      </w:r>
      <w:r>
        <w:t xml:space="preserve"> 202</w:t>
      </w:r>
      <w:r w:rsidR="004C38FC">
        <w:t>3</w:t>
      </w:r>
    </w:p>
    <w:p w14:paraId="401F68B2" w14:textId="77777777" w:rsidR="009755A8" w:rsidRDefault="009755A8" w:rsidP="009755A8">
      <w:proofErr w:type="spellStart"/>
      <w:r>
        <w:rPr>
          <w:rFonts w:hint="eastAsia"/>
        </w:rPr>
        <w:t>ㅇ</w:t>
      </w:r>
      <w:proofErr w:type="spellEnd"/>
      <w:r>
        <w:t xml:space="preserve"> Salary: Determined by the internal regulations</w:t>
      </w:r>
    </w:p>
    <w:p w14:paraId="1000418B" w14:textId="77777777" w:rsidR="009755A8" w:rsidRDefault="009755A8" w:rsidP="009755A8">
      <w:r>
        <w:t xml:space="preserve"> </w:t>
      </w:r>
    </w:p>
    <w:p w14:paraId="74DF32E8" w14:textId="77777777" w:rsidR="009755A8" w:rsidRPr="009755A8" w:rsidRDefault="009755A8" w:rsidP="009755A8">
      <w:pPr>
        <w:rPr>
          <w:b/>
          <w:bCs/>
        </w:rPr>
      </w:pPr>
      <w:r w:rsidRPr="009755A8">
        <w:rPr>
          <w:b/>
          <w:bCs/>
        </w:rPr>
        <w:t>6. How to apply</w:t>
      </w:r>
    </w:p>
    <w:p w14:paraId="31B0DE13" w14:textId="7A85C9B7" w:rsidR="009755A8" w:rsidRDefault="009755A8" w:rsidP="009755A8">
      <w:r>
        <w:t>Documents to be submitted</w:t>
      </w:r>
      <w:r w:rsidR="004C38FC">
        <w:t xml:space="preserve"> (</w:t>
      </w:r>
      <w:r w:rsidR="004C38FC" w:rsidRPr="00A30DB1">
        <w:rPr>
          <w:b/>
          <w:bCs/>
          <w:color w:val="FF0000"/>
        </w:rPr>
        <w:t>All documents must be submitted in one merged PDF file</w:t>
      </w:r>
      <w:r w:rsidR="004C38FC">
        <w:t>)</w:t>
      </w:r>
      <w:r>
        <w:t>:</w:t>
      </w:r>
    </w:p>
    <w:p w14:paraId="6944590A" w14:textId="77777777" w:rsidR="009755A8" w:rsidRDefault="009755A8" w:rsidP="009755A8">
      <w:proofErr w:type="spellStart"/>
      <w:r>
        <w:rPr>
          <w:rFonts w:hint="eastAsia"/>
        </w:rPr>
        <w:t>ㅇ</w:t>
      </w:r>
      <w:proofErr w:type="spellEnd"/>
      <w:r>
        <w:t xml:space="preserve"> Korean CV (Fixed form attached at the below)</w:t>
      </w:r>
    </w:p>
    <w:p w14:paraId="7E18C22D" w14:textId="47277A49" w:rsidR="009755A8" w:rsidRDefault="009755A8" w:rsidP="009755A8">
      <w:proofErr w:type="spellStart"/>
      <w:r>
        <w:rPr>
          <w:rFonts w:hint="eastAsia"/>
        </w:rPr>
        <w:t>ㅇ</w:t>
      </w:r>
      <w:proofErr w:type="spellEnd"/>
      <w:r>
        <w:t xml:space="preserve"> English and Chinese(Mandarin or Cantonese) Cover Letter (Free style, A4 1 page each, total 2 pages)</w:t>
      </w:r>
    </w:p>
    <w:p w14:paraId="0A175D46" w14:textId="4CFACCF8" w:rsidR="001B1B19" w:rsidRDefault="001B1B19" w:rsidP="001B1B19">
      <w:proofErr w:type="spellStart"/>
      <w:r>
        <w:rPr>
          <w:rFonts w:hint="eastAsia"/>
        </w:rPr>
        <w:t>ㅇ</w:t>
      </w:r>
      <w:proofErr w:type="spellEnd"/>
      <w:r>
        <w:t xml:space="preserve"> </w:t>
      </w:r>
      <w:r w:rsidR="007A1A4F">
        <w:rPr>
          <w:rFonts w:hint="eastAsia"/>
        </w:rPr>
        <w:t>E</w:t>
      </w:r>
      <w:r w:rsidR="007A1A4F">
        <w:t>nglish s</w:t>
      </w:r>
      <w:r>
        <w:t>elf-introduction presentation file (Fixed form attached at the below)</w:t>
      </w:r>
    </w:p>
    <w:p w14:paraId="0CF99729" w14:textId="06A33C80" w:rsidR="00066F4D" w:rsidRDefault="00066F4D" w:rsidP="00066F4D">
      <w:proofErr w:type="spellStart"/>
      <w:r>
        <w:rPr>
          <w:rFonts w:hint="eastAsia"/>
        </w:rPr>
        <w:t>ㅇ</w:t>
      </w:r>
      <w:proofErr w:type="spellEnd"/>
      <w:r>
        <w:t xml:space="preserve"> </w:t>
      </w:r>
      <w:r w:rsidRPr="00066F4D">
        <w:t>Consent form for personal information provision</w:t>
      </w:r>
      <w:r>
        <w:t xml:space="preserve"> (Fixed form attached at the below)</w:t>
      </w:r>
    </w:p>
    <w:p w14:paraId="242CECDD" w14:textId="6FB1E85A" w:rsidR="001B1B19" w:rsidRDefault="001B1B19" w:rsidP="001B1B19">
      <w:proofErr w:type="spellStart"/>
      <w:r>
        <w:rPr>
          <w:rFonts w:hint="eastAsia"/>
        </w:rPr>
        <w:t>ㅇ</w:t>
      </w:r>
      <w:proofErr w:type="spellEnd"/>
      <w:r>
        <w:t xml:space="preserve"> Career and other relevant certificates</w:t>
      </w:r>
    </w:p>
    <w:p w14:paraId="46DC4188" w14:textId="440A5F44" w:rsidR="004C38FC" w:rsidRDefault="004C38FC" w:rsidP="004C38FC">
      <w:proofErr w:type="spellStart"/>
      <w:r>
        <w:rPr>
          <w:rFonts w:hint="eastAsia"/>
        </w:rPr>
        <w:t>ㅇ</w:t>
      </w:r>
      <w:proofErr w:type="spellEnd"/>
      <w:r>
        <w:t xml:space="preserve"> One reference letter</w:t>
      </w:r>
    </w:p>
    <w:p w14:paraId="454A941E" w14:textId="64DE59C5" w:rsidR="00C84EE7" w:rsidRDefault="004C38FC" w:rsidP="004C38FC">
      <w:pPr>
        <w:rPr>
          <w:rFonts w:hint="eastAsia"/>
        </w:rPr>
      </w:pPr>
      <w:r>
        <w:rPr>
          <w:rFonts w:hint="eastAsia"/>
        </w:rPr>
        <w:t>※</w:t>
      </w:r>
      <w:r>
        <w:t xml:space="preserve"> </w:t>
      </w:r>
      <w:r w:rsidRPr="004C38FC">
        <w:t xml:space="preserve">If you </w:t>
      </w:r>
      <w:r w:rsidR="007A1A4F">
        <w:t>don’t have any working experience</w:t>
      </w:r>
      <w:r w:rsidRPr="004C38FC">
        <w:t xml:space="preserve">, </w:t>
      </w:r>
      <w:r w:rsidR="00C84EE7">
        <w:rPr>
          <w:rFonts w:hint="eastAsia"/>
        </w:rPr>
        <w:t>you</w:t>
      </w:r>
      <w:r w:rsidR="00C84EE7" w:rsidRPr="00C84EE7">
        <w:t xml:space="preserve"> </w:t>
      </w:r>
      <w:r w:rsidR="00C84EE7">
        <w:rPr>
          <w:rFonts w:hint="eastAsia"/>
        </w:rPr>
        <w:t>can</w:t>
      </w:r>
      <w:r w:rsidR="00C84EE7" w:rsidRPr="00C84EE7">
        <w:t xml:space="preserve"> get a reference letter from </w:t>
      </w:r>
      <w:r w:rsidR="00C84EE7">
        <w:rPr>
          <w:rFonts w:hint="eastAsia"/>
        </w:rPr>
        <w:t>your</w:t>
      </w:r>
      <w:r w:rsidR="00C84EE7" w:rsidRPr="00C84EE7">
        <w:t xml:space="preserve"> professor</w:t>
      </w:r>
    </w:p>
    <w:p w14:paraId="667F85F8" w14:textId="0E123275" w:rsidR="004C38FC" w:rsidRDefault="004C38FC" w:rsidP="004C38FC">
      <w:r>
        <w:rPr>
          <w:rFonts w:hint="eastAsia"/>
        </w:rPr>
        <w:t>※</w:t>
      </w:r>
      <w:r>
        <w:t xml:space="preserve"> If you have working experiences, </w:t>
      </w:r>
      <w:r w:rsidR="00C84EE7">
        <w:rPr>
          <w:rFonts w:hint="eastAsia"/>
        </w:rPr>
        <w:t>you</w:t>
      </w:r>
      <w:r w:rsidR="00C84EE7" w:rsidRPr="00C84EE7">
        <w:t xml:space="preserve"> </w:t>
      </w:r>
      <w:r w:rsidR="00C84EE7">
        <w:rPr>
          <w:rFonts w:hint="eastAsia"/>
        </w:rPr>
        <w:t>can</w:t>
      </w:r>
      <w:r w:rsidR="00C84EE7" w:rsidRPr="00C84EE7">
        <w:t xml:space="preserve"> get a reference letter from </w:t>
      </w:r>
      <w:r w:rsidR="00C84EE7">
        <w:rPr>
          <w:rFonts w:hint="eastAsia"/>
        </w:rPr>
        <w:t xml:space="preserve">your </w:t>
      </w:r>
      <w:r w:rsidR="00C84EE7" w:rsidRPr="00C84EE7">
        <w:t xml:space="preserve">supervisor </w:t>
      </w:r>
      <w:r w:rsidRPr="004C38FC">
        <w:t xml:space="preserve">in </w:t>
      </w:r>
      <w:r w:rsidR="00C84EE7">
        <w:rPr>
          <w:rFonts w:hint="eastAsia"/>
        </w:rPr>
        <w:t>the</w:t>
      </w:r>
      <w:r w:rsidRPr="004C38FC">
        <w:t xml:space="preserve"> current company.</w:t>
      </w:r>
    </w:p>
    <w:p w14:paraId="26024338" w14:textId="4521E82B" w:rsidR="004C38FC" w:rsidRPr="004C38FC" w:rsidRDefault="004C38FC" w:rsidP="004C38FC">
      <w:r>
        <w:rPr>
          <w:rFonts w:hint="eastAsia"/>
        </w:rPr>
        <w:t>※</w:t>
      </w:r>
      <w:r>
        <w:t xml:space="preserve"> </w:t>
      </w:r>
      <w:r w:rsidR="00A30DB1">
        <w:t>The r</w:t>
      </w:r>
      <w:r w:rsidR="00A30DB1" w:rsidRPr="004C38FC">
        <w:t>eference</w:t>
      </w:r>
      <w:r w:rsidR="00A30DB1">
        <w:t xml:space="preserve"> letter</w:t>
      </w:r>
      <w:r w:rsidR="00A30DB1" w:rsidRPr="004C38FC">
        <w:t xml:space="preserve"> should be typed on the official letterhead </w:t>
      </w:r>
      <w:r w:rsidR="00C84EE7">
        <w:rPr>
          <w:rFonts w:hint="eastAsia"/>
        </w:rPr>
        <w:t xml:space="preserve">of the </w:t>
      </w:r>
      <w:r w:rsidR="00C84EE7">
        <w:t xml:space="preserve">university/company </w:t>
      </w:r>
      <w:r w:rsidR="00A30DB1" w:rsidRPr="004C38FC">
        <w:t>and include the postal address, telephone number</w:t>
      </w:r>
      <w:r w:rsidR="00547402">
        <w:rPr>
          <w:rFonts w:hint="eastAsia"/>
        </w:rPr>
        <w:t>,</w:t>
      </w:r>
      <w:r w:rsidR="00A30DB1" w:rsidRPr="004C38FC">
        <w:t xml:space="preserve"> email address</w:t>
      </w:r>
      <w:r w:rsidR="00547402">
        <w:rPr>
          <w:rFonts w:hint="eastAsia"/>
        </w:rPr>
        <w:t xml:space="preserve"> and signature</w:t>
      </w:r>
      <w:r w:rsidR="00A30DB1" w:rsidRPr="004C38FC">
        <w:t xml:space="preserve"> of </w:t>
      </w:r>
      <w:r w:rsidR="00547402">
        <w:rPr>
          <w:rFonts w:hint="eastAsia"/>
        </w:rPr>
        <w:t xml:space="preserve">your </w:t>
      </w:r>
      <w:r w:rsidR="00547402" w:rsidRPr="00547402">
        <w:t>recommender</w:t>
      </w:r>
      <w:r w:rsidR="00547402">
        <w:rPr>
          <w:rFonts w:hint="eastAsia"/>
        </w:rPr>
        <w:t>.</w:t>
      </w:r>
    </w:p>
    <w:p w14:paraId="721B7129" w14:textId="79986398" w:rsidR="009755A8" w:rsidRDefault="009755A8" w:rsidP="009755A8"/>
    <w:p w14:paraId="21D11A6C" w14:textId="77777777" w:rsidR="009755A8" w:rsidRPr="009755A8" w:rsidRDefault="009755A8" w:rsidP="009755A8">
      <w:pPr>
        <w:rPr>
          <w:b/>
          <w:bCs/>
        </w:rPr>
      </w:pPr>
      <w:r w:rsidRPr="009755A8">
        <w:rPr>
          <w:b/>
          <w:bCs/>
        </w:rPr>
        <w:lastRenderedPageBreak/>
        <w:t>7. Application Deadline</w:t>
      </w:r>
    </w:p>
    <w:p w14:paraId="6DEF63B1" w14:textId="6E17967D" w:rsidR="009755A8" w:rsidRDefault="009755A8" w:rsidP="009755A8">
      <w:proofErr w:type="spellStart"/>
      <w:r>
        <w:rPr>
          <w:rFonts w:hint="eastAsia"/>
        </w:rPr>
        <w:t>ㅇ</w:t>
      </w:r>
      <w:proofErr w:type="spellEnd"/>
      <w:r>
        <w:t xml:space="preserve"> </w:t>
      </w:r>
      <w:r w:rsidR="00A30DB1">
        <w:t>28</w:t>
      </w:r>
      <w:r w:rsidR="001B1B19">
        <w:t xml:space="preserve"> December </w:t>
      </w:r>
      <w:r>
        <w:t>202</w:t>
      </w:r>
      <w:r w:rsidR="001B1B19">
        <w:t>2</w:t>
      </w:r>
      <w:r>
        <w:t xml:space="preserve"> (</w:t>
      </w:r>
      <w:r w:rsidR="00A30DB1">
        <w:rPr>
          <w:rFonts w:hint="eastAsia"/>
        </w:rPr>
        <w:t>W</w:t>
      </w:r>
      <w:r w:rsidR="00A30DB1">
        <w:t>ednes</w:t>
      </w:r>
      <w:r w:rsidR="00452BD9" w:rsidRPr="00452BD9">
        <w:t>day</w:t>
      </w:r>
      <w:r>
        <w:t>) 23:59 (HK local time)</w:t>
      </w:r>
    </w:p>
    <w:p w14:paraId="13D081ED" w14:textId="77777777" w:rsidR="009755A8" w:rsidRDefault="009755A8" w:rsidP="009755A8">
      <w:r>
        <w:t xml:space="preserve"> </w:t>
      </w:r>
    </w:p>
    <w:p w14:paraId="4115280E" w14:textId="77777777" w:rsidR="009755A8" w:rsidRPr="009755A8" w:rsidRDefault="009755A8" w:rsidP="009755A8">
      <w:pPr>
        <w:rPr>
          <w:b/>
          <w:bCs/>
        </w:rPr>
      </w:pPr>
      <w:r w:rsidRPr="009755A8">
        <w:rPr>
          <w:b/>
          <w:bCs/>
        </w:rPr>
        <w:t>8. Screening process for the recruitment</w:t>
      </w:r>
    </w:p>
    <w:p w14:paraId="63AE7B73" w14:textId="77777777" w:rsidR="009755A8" w:rsidRDefault="009755A8" w:rsidP="009755A8">
      <w:proofErr w:type="spellStart"/>
      <w:r>
        <w:rPr>
          <w:rFonts w:hint="eastAsia"/>
        </w:rPr>
        <w:t>ㅇ</w:t>
      </w:r>
      <w:proofErr w:type="spellEnd"/>
      <w:r>
        <w:t xml:space="preserve"> First stage: Documents review</w:t>
      </w:r>
    </w:p>
    <w:p w14:paraId="37C2C6DD" w14:textId="38C4C528" w:rsidR="009755A8" w:rsidRDefault="009755A8" w:rsidP="009755A8">
      <w:proofErr w:type="spellStart"/>
      <w:r>
        <w:rPr>
          <w:rFonts w:hint="eastAsia"/>
        </w:rPr>
        <w:t>ㅇ</w:t>
      </w:r>
      <w:proofErr w:type="spellEnd"/>
      <w:r>
        <w:t xml:space="preserve"> Second stage: </w:t>
      </w:r>
      <w:r w:rsidR="001B1B19">
        <w:t>Written</w:t>
      </w:r>
      <w:r>
        <w:t xml:space="preserve"> test(Korean, Cantonese/Mandarin, English)</w:t>
      </w:r>
      <w:r w:rsidR="001B1B19">
        <w:t xml:space="preserve"> + Interview (Face to face</w:t>
      </w:r>
      <w:r w:rsidR="00066F4D">
        <w:t>, including self-introduction presentation</w:t>
      </w:r>
      <w:r w:rsidR="001B1B19">
        <w:t>)</w:t>
      </w:r>
    </w:p>
    <w:p w14:paraId="4653EF31" w14:textId="77777777" w:rsidR="009755A8" w:rsidRDefault="009755A8" w:rsidP="009755A8">
      <w:r>
        <w:rPr>
          <w:rFonts w:hint="eastAsia"/>
        </w:rPr>
        <w:t>※</w:t>
      </w:r>
      <w:r>
        <w:t xml:space="preserve"> Applicants who have passed each stage will be notified individually</w:t>
      </w:r>
    </w:p>
    <w:p w14:paraId="1D0BFBA7" w14:textId="77777777" w:rsidR="009755A8" w:rsidRDefault="009755A8" w:rsidP="009755A8">
      <w:r>
        <w:t xml:space="preserve"> </w:t>
      </w:r>
    </w:p>
    <w:p w14:paraId="6FC1E8C4" w14:textId="43819305" w:rsidR="009755A8" w:rsidRPr="009755A8" w:rsidRDefault="009755A8" w:rsidP="009755A8">
      <w:pPr>
        <w:rPr>
          <w:b/>
          <w:bCs/>
        </w:rPr>
      </w:pPr>
      <w:r w:rsidRPr="009755A8">
        <w:rPr>
          <w:b/>
          <w:bCs/>
        </w:rPr>
        <w:t xml:space="preserve">9. Application inquiry &amp; submission: </w:t>
      </w:r>
      <w:r w:rsidR="001B1B19">
        <w:rPr>
          <w:b/>
          <w:bCs/>
          <w:color w:val="0070C0"/>
        </w:rPr>
        <w:t>hr</w:t>
      </w:r>
      <w:r w:rsidRPr="00FA1F22">
        <w:rPr>
          <w:b/>
          <w:bCs/>
          <w:color w:val="0070C0"/>
        </w:rPr>
        <w:t>@</w:t>
      </w:r>
      <w:r w:rsidR="001B1B19">
        <w:rPr>
          <w:b/>
          <w:bCs/>
          <w:color w:val="0070C0"/>
        </w:rPr>
        <w:t>kcchk.kr</w:t>
      </w:r>
      <w:r w:rsidRPr="009755A8">
        <w:rPr>
          <w:b/>
          <w:bCs/>
        </w:rPr>
        <w:t xml:space="preserve"> (Email Only)</w:t>
      </w:r>
    </w:p>
    <w:p w14:paraId="7D0BA2C2" w14:textId="77777777" w:rsidR="009755A8" w:rsidRDefault="009755A8" w:rsidP="009755A8">
      <w:r>
        <w:rPr>
          <w:rFonts w:hint="eastAsia"/>
        </w:rPr>
        <w:t>※</w:t>
      </w:r>
      <w:r>
        <w:t xml:space="preserve"> Please indicate your full name in the subject line:</w:t>
      </w:r>
    </w:p>
    <w:p w14:paraId="58200041" w14:textId="553FFAA3" w:rsidR="009755A8" w:rsidRDefault="009755A8" w:rsidP="009755A8">
      <w:r>
        <w:t>- “Application of Local staff (Your Full Name)”</w:t>
      </w:r>
    </w:p>
    <w:p w14:paraId="5EB69DD2" w14:textId="77777777" w:rsidR="009755A8" w:rsidRDefault="009755A8" w:rsidP="009755A8">
      <w:r>
        <w:t xml:space="preserve"> </w:t>
      </w:r>
    </w:p>
    <w:p w14:paraId="1ED163D2" w14:textId="77777777" w:rsidR="009755A8" w:rsidRPr="009755A8" w:rsidRDefault="009755A8" w:rsidP="009755A8">
      <w:pPr>
        <w:rPr>
          <w:b/>
          <w:bCs/>
        </w:rPr>
      </w:pPr>
      <w:r w:rsidRPr="009755A8">
        <w:rPr>
          <w:b/>
          <w:bCs/>
        </w:rPr>
        <w:t>10. The others</w:t>
      </w:r>
    </w:p>
    <w:p w14:paraId="61EF43A8" w14:textId="77777777" w:rsidR="009755A8" w:rsidRDefault="009755A8" w:rsidP="009755A8">
      <w:r>
        <w:t>- If the information given by the applicant is proved false at any stage including after signing the contract, or if the applicant fails to obtain the satisfactory security clearance, or if the applicant fails to obtain the legal visa in Hong Kong, the KCC has the right to revoke the employment contract at any time.</w:t>
      </w:r>
    </w:p>
    <w:p w14:paraId="3303721A" w14:textId="77777777" w:rsidR="009755A8" w:rsidRDefault="009755A8" w:rsidP="009755A8">
      <w:r>
        <w:t>- If there is no suitable applicant, the recruitment process will be extended, re-announced, or stopped.</w:t>
      </w:r>
    </w:p>
    <w:p w14:paraId="263D22C4" w14:textId="77777777" w:rsidR="009755A8" w:rsidRDefault="009755A8" w:rsidP="009755A8">
      <w:r>
        <w:t xml:space="preserve"> </w:t>
      </w:r>
    </w:p>
    <w:p w14:paraId="2C37E845" w14:textId="4CD68FAF" w:rsidR="008B1EDE" w:rsidRPr="009755A8" w:rsidRDefault="009755A8" w:rsidP="009755A8">
      <w:pPr>
        <w:rPr>
          <w:b/>
          <w:bCs/>
        </w:rPr>
      </w:pPr>
      <w:bookmarkStart w:id="1" w:name="_GoBack"/>
      <w:r w:rsidRPr="009755A8">
        <w:rPr>
          <w:b/>
          <w:bCs/>
        </w:rPr>
        <w:t>The attachment</w:t>
      </w:r>
      <w:r w:rsidR="001B1B19">
        <w:rPr>
          <w:b/>
          <w:bCs/>
        </w:rPr>
        <w:t>s</w:t>
      </w:r>
      <w:r w:rsidRPr="009755A8">
        <w:rPr>
          <w:b/>
          <w:bCs/>
        </w:rPr>
        <w:t xml:space="preserve">: </w:t>
      </w:r>
      <w:r w:rsidR="001B1B19">
        <w:rPr>
          <w:b/>
          <w:bCs/>
        </w:rPr>
        <w:t xml:space="preserve"> </w:t>
      </w:r>
      <w:r w:rsidRPr="009755A8">
        <w:rPr>
          <w:b/>
          <w:bCs/>
        </w:rPr>
        <w:t>1. Korean CV</w:t>
      </w:r>
      <w:r w:rsidR="001B1B19">
        <w:rPr>
          <w:b/>
          <w:bCs/>
        </w:rPr>
        <w:t xml:space="preserve">. / 2. </w:t>
      </w:r>
      <w:r w:rsidR="00952DA8">
        <w:rPr>
          <w:b/>
          <w:bCs/>
        </w:rPr>
        <w:t>English s</w:t>
      </w:r>
      <w:r w:rsidR="001B1B19">
        <w:rPr>
          <w:b/>
          <w:bCs/>
        </w:rPr>
        <w:t>elf-introduction presentation.</w:t>
      </w:r>
      <w:r w:rsidR="00066F4D">
        <w:rPr>
          <w:b/>
          <w:bCs/>
        </w:rPr>
        <w:t xml:space="preserve"> / 3. </w:t>
      </w:r>
      <w:r w:rsidR="00066F4D" w:rsidRPr="00066F4D">
        <w:rPr>
          <w:b/>
          <w:bCs/>
        </w:rPr>
        <w:t>Consent form for personal information provision</w:t>
      </w:r>
      <w:bookmarkEnd w:id="1"/>
    </w:p>
    <w:sectPr w:rsidR="008B1EDE" w:rsidRPr="009755A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F2667" w14:textId="77777777" w:rsidR="00385977" w:rsidRDefault="00385977" w:rsidP="00452BD9">
      <w:pPr>
        <w:spacing w:after="0" w:line="240" w:lineRule="auto"/>
      </w:pPr>
      <w:r>
        <w:separator/>
      </w:r>
    </w:p>
  </w:endnote>
  <w:endnote w:type="continuationSeparator" w:id="0">
    <w:p w14:paraId="69E6829F" w14:textId="77777777" w:rsidR="00385977" w:rsidRDefault="00385977" w:rsidP="0045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689BE" w14:textId="77777777" w:rsidR="00385977" w:rsidRDefault="00385977" w:rsidP="00452BD9">
      <w:pPr>
        <w:spacing w:after="0" w:line="240" w:lineRule="auto"/>
      </w:pPr>
      <w:r>
        <w:separator/>
      </w:r>
    </w:p>
  </w:footnote>
  <w:footnote w:type="continuationSeparator" w:id="0">
    <w:p w14:paraId="6879DC32" w14:textId="77777777" w:rsidR="00385977" w:rsidRDefault="00385977" w:rsidP="00452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52DC5"/>
    <w:multiLevelType w:val="hybridMultilevel"/>
    <w:tmpl w:val="708071DE"/>
    <w:lvl w:ilvl="0" w:tplc="5BE01002">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A8"/>
    <w:rsid w:val="00066F4D"/>
    <w:rsid w:val="000F5F99"/>
    <w:rsid w:val="001B1B19"/>
    <w:rsid w:val="002D2EC4"/>
    <w:rsid w:val="00385977"/>
    <w:rsid w:val="0040260D"/>
    <w:rsid w:val="00452BD9"/>
    <w:rsid w:val="00453CB4"/>
    <w:rsid w:val="004C38FC"/>
    <w:rsid w:val="00547402"/>
    <w:rsid w:val="006918A4"/>
    <w:rsid w:val="007A1A4F"/>
    <w:rsid w:val="00801CEB"/>
    <w:rsid w:val="00815408"/>
    <w:rsid w:val="00952DA8"/>
    <w:rsid w:val="00965AB0"/>
    <w:rsid w:val="009755A8"/>
    <w:rsid w:val="00A01F84"/>
    <w:rsid w:val="00A30DB1"/>
    <w:rsid w:val="00BB7714"/>
    <w:rsid w:val="00C12EBC"/>
    <w:rsid w:val="00C84EE7"/>
    <w:rsid w:val="00DA77CE"/>
    <w:rsid w:val="00DB5864"/>
    <w:rsid w:val="00FA1F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7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55A8"/>
    <w:pPr>
      <w:widowControl w:val="0"/>
      <w:spacing w:after="0" w:line="240" w:lineRule="auto"/>
      <w:jc w:val="left"/>
    </w:pPr>
    <w:rPr>
      <w:sz w:val="24"/>
      <w:lang w:eastAsia="zh-TW"/>
    </w:rPr>
  </w:style>
  <w:style w:type="paragraph" w:styleId="a4">
    <w:name w:val="header"/>
    <w:basedOn w:val="a"/>
    <w:link w:val="Char"/>
    <w:uiPriority w:val="99"/>
    <w:unhideWhenUsed/>
    <w:rsid w:val="00452BD9"/>
    <w:pPr>
      <w:tabs>
        <w:tab w:val="center" w:pos="4513"/>
        <w:tab w:val="right" w:pos="9026"/>
      </w:tabs>
      <w:snapToGrid w:val="0"/>
    </w:pPr>
  </w:style>
  <w:style w:type="character" w:customStyle="1" w:styleId="Char">
    <w:name w:val="머리글 Char"/>
    <w:basedOn w:val="a0"/>
    <w:link w:val="a4"/>
    <w:uiPriority w:val="99"/>
    <w:rsid w:val="00452BD9"/>
  </w:style>
  <w:style w:type="paragraph" w:styleId="a5">
    <w:name w:val="footer"/>
    <w:basedOn w:val="a"/>
    <w:link w:val="Char0"/>
    <w:uiPriority w:val="99"/>
    <w:unhideWhenUsed/>
    <w:rsid w:val="00452BD9"/>
    <w:pPr>
      <w:tabs>
        <w:tab w:val="center" w:pos="4513"/>
        <w:tab w:val="right" w:pos="9026"/>
      </w:tabs>
      <w:snapToGrid w:val="0"/>
    </w:pPr>
  </w:style>
  <w:style w:type="character" w:customStyle="1" w:styleId="Char0">
    <w:name w:val="바닥글 Char"/>
    <w:basedOn w:val="a0"/>
    <w:link w:val="a5"/>
    <w:uiPriority w:val="99"/>
    <w:rsid w:val="00452BD9"/>
  </w:style>
  <w:style w:type="paragraph" w:styleId="a6">
    <w:name w:val="List Paragraph"/>
    <w:basedOn w:val="a"/>
    <w:uiPriority w:val="34"/>
    <w:qFormat/>
    <w:rsid w:val="004C38F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55A8"/>
    <w:pPr>
      <w:widowControl w:val="0"/>
      <w:spacing w:after="0" w:line="240" w:lineRule="auto"/>
      <w:jc w:val="left"/>
    </w:pPr>
    <w:rPr>
      <w:sz w:val="24"/>
      <w:lang w:eastAsia="zh-TW"/>
    </w:rPr>
  </w:style>
  <w:style w:type="paragraph" w:styleId="a4">
    <w:name w:val="header"/>
    <w:basedOn w:val="a"/>
    <w:link w:val="Char"/>
    <w:uiPriority w:val="99"/>
    <w:unhideWhenUsed/>
    <w:rsid w:val="00452BD9"/>
    <w:pPr>
      <w:tabs>
        <w:tab w:val="center" w:pos="4513"/>
        <w:tab w:val="right" w:pos="9026"/>
      </w:tabs>
      <w:snapToGrid w:val="0"/>
    </w:pPr>
  </w:style>
  <w:style w:type="character" w:customStyle="1" w:styleId="Char">
    <w:name w:val="머리글 Char"/>
    <w:basedOn w:val="a0"/>
    <w:link w:val="a4"/>
    <w:uiPriority w:val="99"/>
    <w:rsid w:val="00452BD9"/>
  </w:style>
  <w:style w:type="paragraph" w:styleId="a5">
    <w:name w:val="footer"/>
    <w:basedOn w:val="a"/>
    <w:link w:val="Char0"/>
    <w:uiPriority w:val="99"/>
    <w:unhideWhenUsed/>
    <w:rsid w:val="00452BD9"/>
    <w:pPr>
      <w:tabs>
        <w:tab w:val="center" w:pos="4513"/>
        <w:tab w:val="right" w:pos="9026"/>
      </w:tabs>
      <w:snapToGrid w:val="0"/>
    </w:pPr>
  </w:style>
  <w:style w:type="character" w:customStyle="1" w:styleId="Char0">
    <w:name w:val="바닥글 Char"/>
    <w:basedOn w:val="a0"/>
    <w:link w:val="a5"/>
    <w:uiPriority w:val="99"/>
    <w:rsid w:val="00452BD9"/>
  </w:style>
  <w:style w:type="paragraph" w:styleId="a6">
    <w:name w:val="List Paragraph"/>
    <w:basedOn w:val="a"/>
    <w:uiPriority w:val="34"/>
    <w:qFormat/>
    <w:rsid w:val="004C38F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562</Words>
  <Characters>3205</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lee20ho@naver.com</dc:creator>
  <cp:keywords/>
  <dc:description/>
  <cp:lastModifiedBy>lee20ho@naver.com</cp:lastModifiedBy>
  <cp:revision>4</cp:revision>
  <dcterms:created xsi:type="dcterms:W3CDTF">2022-12-01T01:43:00Z</dcterms:created>
  <dcterms:modified xsi:type="dcterms:W3CDTF">2022-12-01T07:40:00Z</dcterms:modified>
</cp:coreProperties>
</file>